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DB" w:rsidRPr="003B4ADB" w:rsidRDefault="003B4ADB" w:rsidP="003B4ADB">
      <w:pPr>
        <w:spacing w:before="100" w:beforeAutospacing="1" w:after="100" w:afterAutospacing="1"/>
        <w:rPr>
          <w:rFonts w:ascii="Times" w:hAnsi="Times" w:cs="Times New Roman"/>
          <w:sz w:val="32"/>
          <w:szCs w:val="20"/>
        </w:rPr>
      </w:pPr>
      <w:r w:rsidRPr="003B4ADB">
        <w:rPr>
          <w:rFonts w:ascii="Book Antiqua" w:hAnsi="Book Antiqua" w:cs="Times New Roman"/>
          <w:b/>
          <w:bCs/>
          <w:noProof/>
          <w:color w:val="800000"/>
          <w:sz w:val="40"/>
        </w:rPr>
        <w:drawing>
          <wp:inline distT="0" distB="0" distL="0" distR="0" wp14:anchorId="58963614" wp14:editId="15A57C5A">
            <wp:extent cx="292100" cy="228600"/>
            <wp:effectExtent l="0" t="0" r="12700" b="0"/>
            <wp:docPr id="1" name="Immagine 1" descr="http://www.maranatha.it/images/c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anatha.it/images/cr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ADB">
        <w:rPr>
          <w:rFonts w:ascii="Book Antiqua" w:hAnsi="Book Antiqua" w:cs="Times New Roman"/>
          <w:b/>
          <w:bCs/>
          <w:color w:val="800000"/>
          <w:sz w:val="40"/>
        </w:rPr>
        <w:t>Vangelo</w:t>
      </w:r>
      <w:proofErr w:type="gramStart"/>
      <w:r w:rsidRPr="003B4ADB">
        <w:rPr>
          <w:rFonts w:ascii="Book Antiqua" w:hAnsi="Book Antiqua" w:cs="Times New Roman"/>
          <w:b/>
          <w:bCs/>
          <w:color w:val="800000"/>
          <w:sz w:val="40"/>
        </w:rPr>
        <w:t xml:space="preserve">  </w:t>
      </w:r>
      <w:proofErr w:type="gramEnd"/>
      <w:r w:rsidRPr="003B4ADB">
        <w:rPr>
          <w:rFonts w:ascii="Book Antiqua" w:eastAsia="Times New Roman" w:hAnsi="Book Antiqua" w:cs="Times New Roman"/>
          <w:color w:val="800000"/>
          <w:sz w:val="40"/>
        </w:rPr>
        <w:t>Lc 3,10-18</w:t>
      </w:r>
      <w:r w:rsidRPr="003B4ADB">
        <w:rPr>
          <w:rFonts w:ascii="Book Antiqua" w:eastAsia="Times New Roman" w:hAnsi="Book Antiqua" w:cs="Times New Roman"/>
          <w:color w:val="FF0000"/>
          <w:sz w:val="40"/>
        </w:rPr>
        <w:br/>
        <w:t>E noi che cosa dobbiamo fare?</w:t>
      </w:r>
      <w:r w:rsidRPr="003B4ADB">
        <w:rPr>
          <w:rFonts w:ascii="Book Antiqua" w:eastAsia="Times New Roman" w:hAnsi="Book Antiqua" w:cs="Times New Roman"/>
          <w:color w:val="FF0000"/>
          <w:sz w:val="40"/>
        </w:rPr>
        <w:br/>
      </w:r>
      <w:r w:rsidRPr="003B4ADB">
        <w:rPr>
          <w:rFonts w:ascii="Tahoma" w:hAnsi="Tahoma" w:cs="Times New Roman"/>
          <w:b/>
          <w:bCs/>
          <w:color w:val="800000"/>
          <w:sz w:val="32"/>
          <w:szCs w:val="20"/>
        </w:rPr>
        <w:br/>
      </w:r>
      <w:r w:rsidRPr="003B4ADB">
        <w:rPr>
          <w:rFonts w:ascii="Book Antiqua" w:hAnsi="Book Antiqua" w:cs="Times New Roman"/>
          <w:i/>
          <w:iCs/>
          <w:color w:val="800000"/>
          <w:sz w:val="40"/>
        </w:rPr>
        <w:t>Dal vangelo secondo Luca</w:t>
      </w:r>
    </w:p>
    <w:p w:rsidR="003B4ADB" w:rsidRPr="003B4ADB" w:rsidRDefault="003B4ADB" w:rsidP="003B4ADB">
      <w:pPr>
        <w:ind w:left="150" w:right="150"/>
        <w:rPr>
          <w:rFonts w:ascii="Times" w:hAnsi="Times" w:cs="Times New Roman"/>
          <w:sz w:val="32"/>
          <w:szCs w:val="20"/>
        </w:rPr>
      </w:pPr>
      <w:r w:rsidRPr="003B4ADB">
        <w:rPr>
          <w:rFonts w:ascii="Book Antiqua" w:hAnsi="Book Antiqua" w:cs="Times New Roman"/>
          <w:color w:val="800000"/>
          <w:sz w:val="40"/>
        </w:rPr>
        <w:t xml:space="preserve">In quel tempo, le folle interrogavano Giovanni, dicendo: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«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 xml:space="preserve">Che cosa dobbiamo fare?». Rispondeva loro: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«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>Chi ha due tuniche, ne dia a chi non ne ha, e chi ha da mangiare, faccia altrettanto».</w:t>
      </w:r>
    </w:p>
    <w:p w:rsidR="003B4ADB" w:rsidRPr="003B4ADB" w:rsidRDefault="003B4ADB" w:rsidP="003B4ADB">
      <w:pPr>
        <w:ind w:left="150" w:right="150"/>
        <w:rPr>
          <w:rFonts w:ascii="Times" w:hAnsi="Times" w:cs="Times New Roman"/>
          <w:sz w:val="32"/>
          <w:szCs w:val="20"/>
        </w:rPr>
      </w:pPr>
      <w:bookmarkStart w:id="0" w:name="_GoBack"/>
      <w:r w:rsidRPr="003B4ADB">
        <w:rPr>
          <w:rFonts w:ascii="Book Antiqua" w:hAnsi="Book Antiqua" w:cs="Times New Roman"/>
          <w:color w:val="800000"/>
          <w:sz w:val="40"/>
        </w:rPr>
        <w:t xml:space="preserve">Vennero anche dei pubblicani a farsi battezzare e gli </w:t>
      </w:r>
      <w:bookmarkEnd w:id="0"/>
      <w:r w:rsidRPr="003B4ADB">
        <w:rPr>
          <w:rFonts w:ascii="Book Antiqua" w:hAnsi="Book Antiqua" w:cs="Times New Roman"/>
          <w:color w:val="800000"/>
          <w:sz w:val="40"/>
        </w:rPr>
        <w:t xml:space="preserve">chiesero: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«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 xml:space="preserve">Maestro, che cosa dobbiamo fare?». Ed egli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disse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 xml:space="preserve"> loro: «Non esigete nulla di più di quanto vi è stato fissato».</w:t>
      </w:r>
    </w:p>
    <w:p w:rsidR="003B4ADB" w:rsidRPr="003B4ADB" w:rsidRDefault="003B4ADB" w:rsidP="003B4ADB">
      <w:pPr>
        <w:ind w:left="150" w:right="150"/>
        <w:rPr>
          <w:rFonts w:ascii="Times" w:hAnsi="Times" w:cs="Times New Roman"/>
          <w:sz w:val="32"/>
          <w:szCs w:val="20"/>
        </w:rPr>
      </w:pPr>
      <w:r w:rsidRPr="003B4ADB">
        <w:rPr>
          <w:rFonts w:ascii="Book Antiqua" w:hAnsi="Book Antiqua" w:cs="Times New Roman"/>
          <w:color w:val="800000"/>
          <w:sz w:val="40"/>
        </w:rPr>
        <w:t xml:space="preserve">Lo interrogavano anche alcuni soldati: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«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 xml:space="preserve">E noi, che cosa dobbiamo fare?». Rispose loro: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«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>Non maltrattate e non estorcete niente a nessuno; accontentatevi delle vostre paghe».</w:t>
      </w:r>
    </w:p>
    <w:p w:rsidR="003B4ADB" w:rsidRPr="003B4ADB" w:rsidRDefault="003B4ADB" w:rsidP="003B4ADB">
      <w:pPr>
        <w:ind w:left="150" w:right="150"/>
        <w:rPr>
          <w:rFonts w:ascii="Times" w:hAnsi="Times" w:cs="Times New Roman"/>
          <w:sz w:val="32"/>
          <w:szCs w:val="20"/>
        </w:rPr>
      </w:pPr>
      <w:r w:rsidRPr="003B4ADB">
        <w:rPr>
          <w:rFonts w:ascii="Book Antiqua" w:hAnsi="Book Antiqua" w:cs="Times New Roman"/>
          <w:color w:val="800000"/>
          <w:sz w:val="40"/>
        </w:rPr>
        <w:t xml:space="preserve">Poiché il popolo era in attesa e tutti, riguardo a Giovanni, si domandavano in cuor loro se non fosse lui il Cristo, Giovanni rispose a tutti dicendo: «Io vi battezzo con acqua; ma viene </w:t>
      </w:r>
      <w:proofErr w:type="gramStart"/>
      <w:r w:rsidRPr="003B4ADB">
        <w:rPr>
          <w:rFonts w:ascii="Book Antiqua" w:hAnsi="Book Antiqua" w:cs="Times New Roman"/>
          <w:color w:val="800000"/>
          <w:sz w:val="40"/>
        </w:rPr>
        <w:t>colui che</w:t>
      </w:r>
      <w:proofErr w:type="gramEnd"/>
      <w:r w:rsidRPr="003B4ADB">
        <w:rPr>
          <w:rFonts w:ascii="Book Antiqua" w:hAnsi="Book Antiqua" w:cs="Times New Roman"/>
          <w:color w:val="800000"/>
          <w:sz w:val="40"/>
        </w:rPr>
        <w:t xml:space="preserve"> è più forte di me, a cui non sono degno di slegare i lacci dei sandali. Egli vi battezzerà in Spirito Santo e fuoco. Tiene in mano la pala per pulire la sua aia e per raccogliere il frumento nel suo granaio; ma brucerà la paglia con un fuoco inestinguibile».</w:t>
      </w:r>
    </w:p>
    <w:p w:rsidR="003B4ADB" w:rsidRPr="003B4ADB" w:rsidRDefault="003B4ADB" w:rsidP="003B4ADB">
      <w:pPr>
        <w:ind w:left="150" w:right="150"/>
        <w:rPr>
          <w:rFonts w:ascii="Times" w:hAnsi="Times" w:cs="Times New Roman"/>
          <w:sz w:val="32"/>
          <w:szCs w:val="20"/>
        </w:rPr>
      </w:pPr>
      <w:r w:rsidRPr="003B4ADB">
        <w:rPr>
          <w:rFonts w:ascii="Book Antiqua" w:hAnsi="Book Antiqua" w:cs="Times New Roman"/>
          <w:color w:val="800000"/>
          <w:sz w:val="40"/>
        </w:rPr>
        <w:t xml:space="preserve">Con molte altre esortazioni Giovanni evangelizzava il popolo. </w:t>
      </w:r>
    </w:p>
    <w:p w:rsidR="00AB5B82" w:rsidRPr="003B4ADB" w:rsidRDefault="00AB5B82">
      <w:pPr>
        <w:rPr>
          <w:sz w:val="40"/>
        </w:rPr>
      </w:pPr>
    </w:p>
    <w:sectPr w:rsidR="00AB5B82" w:rsidRPr="003B4ADB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DB"/>
    <w:rsid w:val="003B4ADB"/>
    <w:rsid w:val="00AB5B82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4A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B4AD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A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4A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4A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atterepredefinitoparagrafo"/>
    <w:uiPriority w:val="20"/>
    <w:qFormat/>
    <w:rsid w:val="003B4AD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AD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4A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968</Characters>
  <Application>Microsoft Macintosh Word</Application>
  <DocSecurity>0</DocSecurity>
  <Lines>8</Lines>
  <Paragraphs>2</Paragraphs>
  <ScaleCrop>false</ScaleCrop>
  <Company>MiSE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2012-12-11T13:19:00Z</cp:lastPrinted>
  <dcterms:created xsi:type="dcterms:W3CDTF">2012-12-11T13:18:00Z</dcterms:created>
  <dcterms:modified xsi:type="dcterms:W3CDTF">2012-12-11T13:35:00Z</dcterms:modified>
</cp:coreProperties>
</file>